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7F00" w:rsidRDefault="000B7F00" w:rsidP="000B7F00">
      <w:pPr>
        <w:spacing w:after="0"/>
      </w:pPr>
      <w:r>
        <w:t xml:space="preserve"> </w:t>
      </w:r>
      <w:r w:rsidR="007B027B">
        <w:t xml:space="preserve">       </w:t>
      </w:r>
      <w:r>
        <w:t xml:space="preserve">         </w:t>
      </w:r>
      <w:r w:rsidRPr="00694D06">
        <w:rPr>
          <w:rFonts w:ascii="Cambria" w:hAnsi="Cambria"/>
          <w:noProof/>
        </w:rPr>
        <w:drawing>
          <wp:inline distT="0" distB="0" distL="0" distR="0" wp14:anchorId="05371235" wp14:editId="2CC224D7">
            <wp:extent cx="381000" cy="481642"/>
            <wp:effectExtent l="0" t="0" r="0" b="0"/>
            <wp:docPr id="1" name="Slika 1" descr="Description: hr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Description: hr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63" cy="482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F00" w:rsidRPr="009C6763" w:rsidRDefault="000B7F00" w:rsidP="000B7F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63">
        <w:rPr>
          <w:rFonts w:ascii="Times New Roman" w:hAnsi="Times New Roman" w:cs="Times New Roman"/>
          <w:sz w:val="24"/>
          <w:szCs w:val="24"/>
        </w:rPr>
        <w:t>REPUBLIKA HRVATSKA</w:t>
      </w:r>
    </w:p>
    <w:p w:rsidR="000B7F00" w:rsidRPr="009C6763" w:rsidRDefault="000B7F00" w:rsidP="000B7F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63">
        <w:rPr>
          <w:rFonts w:ascii="Times New Roman" w:hAnsi="Times New Roman" w:cs="Times New Roman"/>
          <w:sz w:val="24"/>
          <w:szCs w:val="24"/>
        </w:rPr>
        <w:t>KARLOVAČKA ŽUPANIJA</w:t>
      </w:r>
    </w:p>
    <w:p w:rsidR="000B7F00" w:rsidRPr="009C6763" w:rsidRDefault="000B7F00" w:rsidP="000B7F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63">
        <w:rPr>
          <w:rFonts w:ascii="Times New Roman" w:hAnsi="Times New Roman" w:cs="Times New Roman"/>
          <w:sz w:val="24"/>
          <w:szCs w:val="24"/>
        </w:rPr>
        <w:t>OPĆINA RAKOVICA</w:t>
      </w:r>
    </w:p>
    <w:p w:rsidR="000B7F00" w:rsidRDefault="000B7F00" w:rsidP="000B7F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63">
        <w:rPr>
          <w:rFonts w:ascii="Times New Roman" w:hAnsi="Times New Roman" w:cs="Times New Roman"/>
          <w:sz w:val="24"/>
          <w:szCs w:val="24"/>
        </w:rPr>
        <w:t>OPĆINSKO VIJEĆE</w:t>
      </w:r>
    </w:p>
    <w:p w:rsidR="000B7F00" w:rsidRDefault="000B7F00" w:rsidP="000B7F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7F00" w:rsidRDefault="000B7F00" w:rsidP="000B7F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363-02/2</w:t>
      </w:r>
      <w:r w:rsidR="007B027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-01/1</w:t>
      </w:r>
      <w:r w:rsidR="007B027B">
        <w:rPr>
          <w:rFonts w:ascii="Times New Roman" w:hAnsi="Times New Roman" w:cs="Times New Roman"/>
          <w:sz w:val="24"/>
          <w:szCs w:val="24"/>
        </w:rPr>
        <w:t>1</w:t>
      </w:r>
    </w:p>
    <w:p w:rsidR="000B7F00" w:rsidRDefault="000B7F00" w:rsidP="000B7F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URBROJ:2133-16-3-2</w:t>
      </w:r>
      <w:r w:rsidR="007B027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 w:rsidR="007B027B">
        <w:rPr>
          <w:rFonts w:ascii="Times New Roman" w:hAnsi="Times New Roman" w:cs="Times New Roman"/>
          <w:sz w:val="24"/>
          <w:szCs w:val="24"/>
        </w:rPr>
        <w:t>6</w:t>
      </w:r>
    </w:p>
    <w:p w:rsidR="000B7F00" w:rsidRDefault="000B7F00" w:rsidP="000B7F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Rakovica, </w:t>
      </w:r>
      <w:r w:rsidR="007B027B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  <w:r w:rsidR="007B0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27B">
        <w:rPr>
          <w:rFonts w:ascii="Times New Roman" w:hAnsi="Times New Roman" w:cs="Times New Roman"/>
          <w:sz w:val="24"/>
          <w:szCs w:val="24"/>
        </w:rPr>
        <w:t>veljače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7B027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7F00" w:rsidRDefault="000B7F00" w:rsidP="000B7F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7F00" w:rsidRPr="009C6763" w:rsidRDefault="000B7F00" w:rsidP="000B7F00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C6763">
        <w:rPr>
          <w:rFonts w:ascii="Times New Roman" w:hAnsi="Times New Roman" w:cs="Times New Roman"/>
          <w:sz w:val="24"/>
          <w:szCs w:val="24"/>
          <w:lang w:val="hr-HR"/>
        </w:rPr>
        <w:t>Na temelju članka 67. stavka 1. Zakona o komunalnom gospodarstvu (''Narodne novine'', broj 68/18110/18 i 32/20) te članka 24. stavka 1. Statuta Općine Rakovica (''Službeni glasnik Općine Rakovica'', broj 11/20 - godina izdavanja VI, 11/21 – godina izdavanja 12/21 - godina izdavanja VII, 7/22 - godina izdavanja VIII i 3/23), Općinsko vijeće Općine Rakovica na svojoj</w:t>
      </w:r>
      <w:r w:rsidR="007B027B">
        <w:rPr>
          <w:rFonts w:ascii="Times New Roman" w:hAnsi="Times New Roman" w:cs="Times New Roman"/>
          <w:sz w:val="24"/>
          <w:szCs w:val="24"/>
          <w:lang w:val="hr-HR"/>
        </w:rPr>
        <w:t xml:space="preserve"> 37.</w:t>
      </w:r>
      <w:r w:rsidRPr="009C6763">
        <w:rPr>
          <w:rFonts w:ascii="Times New Roman" w:hAnsi="Times New Roman" w:cs="Times New Roman"/>
          <w:sz w:val="24"/>
          <w:szCs w:val="24"/>
          <w:lang w:val="hr-HR"/>
        </w:rPr>
        <w:t xml:space="preserve"> sjednici održanoj dana </w:t>
      </w:r>
      <w:r w:rsidR="007B027B">
        <w:rPr>
          <w:rFonts w:ascii="Times New Roman" w:hAnsi="Times New Roman" w:cs="Times New Roman"/>
          <w:sz w:val="24"/>
          <w:szCs w:val="24"/>
          <w:lang w:val="hr-HR"/>
        </w:rPr>
        <w:t>18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7B027B">
        <w:rPr>
          <w:rFonts w:ascii="Times New Roman" w:hAnsi="Times New Roman" w:cs="Times New Roman"/>
          <w:sz w:val="24"/>
          <w:szCs w:val="24"/>
          <w:lang w:val="hr-HR"/>
        </w:rPr>
        <w:t>veljače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C6763">
        <w:rPr>
          <w:rFonts w:ascii="Times New Roman" w:hAnsi="Times New Roman" w:cs="Times New Roman"/>
          <w:sz w:val="24"/>
          <w:szCs w:val="24"/>
          <w:lang w:val="hr-HR"/>
        </w:rPr>
        <w:t>202</w:t>
      </w:r>
      <w:r w:rsidR="007B027B"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9C6763">
        <w:rPr>
          <w:rFonts w:ascii="Times New Roman" w:hAnsi="Times New Roman" w:cs="Times New Roman"/>
          <w:sz w:val="24"/>
          <w:szCs w:val="24"/>
          <w:lang w:val="hr-HR"/>
        </w:rPr>
        <w:t>. godine donijelo je</w:t>
      </w:r>
    </w:p>
    <w:p w:rsidR="000B7F00" w:rsidRPr="009C6763" w:rsidRDefault="000B7F00" w:rsidP="000B7F00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0B7F00" w:rsidRPr="009C6763" w:rsidRDefault="000B7F00" w:rsidP="000B7F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</w:p>
    <w:p w:rsidR="000B7F00" w:rsidRPr="009C6763" w:rsidRDefault="000B7F00" w:rsidP="000B7F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9C6763">
        <w:rPr>
          <w:rFonts w:ascii="Times New Roman" w:hAnsi="Times New Roman" w:cs="Times New Roman"/>
          <w:b/>
          <w:bCs/>
          <w:sz w:val="28"/>
          <w:szCs w:val="28"/>
          <w:lang w:val="pl-PL"/>
        </w:rPr>
        <w:t>PROGRAM</w:t>
      </w:r>
    </w:p>
    <w:p w:rsidR="000B7F00" w:rsidRPr="009C6763" w:rsidRDefault="000B7F00" w:rsidP="000B7F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9C6763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o </w:t>
      </w:r>
      <w:r w:rsidR="0078616F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prvim izmjenama i dopunama </w:t>
      </w:r>
      <w:r w:rsidRPr="009C6763">
        <w:rPr>
          <w:rFonts w:ascii="Times New Roman" w:hAnsi="Times New Roman" w:cs="Times New Roman"/>
          <w:b/>
          <w:bCs/>
          <w:sz w:val="24"/>
          <w:szCs w:val="24"/>
          <w:lang w:val="pl-PL"/>
        </w:rPr>
        <w:t>Programa građenja</w:t>
      </w:r>
    </w:p>
    <w:p w:rsidR="000B7F00" w:rsidRPr="009C6763" w:rsidRDefault="000B7F00" w:rsidP="000B7F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9C6763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komunalne infrastrukture za 202</w:t>
      </w:r>
      <w:r w:rsidR="007B027B">
        <w:rPr>
          <w:rFonts w:ascii="Times New Roman" w:hAnsi="Times New Roman" w:cs="Times New Roman"/>
          <w:b/>
          <w:bCs/>
          <w:sz w:val="24"/>
          <w:szCs w:val="24"/>
          <w:lang w:val="pl-PL"/>
        </w:rPr>
        <w:t>5</w:t>
      </w:r>
      <w:r w:rsidRPr="009C6763">
        <w:rPr>
          <w:rFonts w:ascii="Times New Roman" w:hAnsi="Times New Roman" w:cs="Times New Roman"/>
          <w:b/>
          <w:bCs/>
          <w:sz w:val="24"/>
          <w:szCs w:val="24"/>
          <w:lang w:val="pl-PL"/>
        </w:rPr>
        <w:t>. godinu</w:t>
      </w:r>
    </w:p>
    <w:p w:rsidR="000B7F00" w:rsidRPr="009C6763" w:rsidRDefault="000B7F00" w:rsidP="000B7F00">
      <w:pPr>
        <w:rPr>
          <w:lang w:val="pl-PL"/>
        </w:rPr>
      </w:pPr>
    </w:p>
    <w:p w:rsidR="000B7F00" w:rsidRPr="009572EC" w:rsidRDefault="000B7F00" w:rsidP="000B7F00">
      <w:pPr>
        <w:jc w:val="center"/>
        <w:rPr>
          <w:rFonts w:ascii="Times New Roman" w:hAnsi="Times New Roman" w:cs="Times New Roman"/>
          <w:b/>
          <w:bCs/>
          <w:lang w:val="pl-PL"/>
        </w:rPr>
      </w:pPr>
      <w:r w:rsidRPr="009572EC">
        <w:rPr>
          <w:rFonts w:ascii="Times New Roman" w:hAnsi="Times New Roman" w:cs="Times New Roman"/>
          <w:b/>
          <w:bCs/>
          <w:lang w:val="pl-PL"/>
        </w:rPr>
        <w:t>Članak 1.</w:t>
      </w:r>
    </w:p>
    <w:p w:rsidR="000B7F00" w:rsidRPr="009C6763" w:rsidRDefault="000B7F00" w:rsidP="000B7F0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1. </w:t>
      </w:r>
      <w:r w:rsidRPr="009C6763">
        <w:rPr>
          <w:rFonts w:ascii="Times New Roman" w:hAnsi="Times New Roman" w:cs="Times New Roman"/>
          <w:sz w:val="24"/>
          <w:szCs w:val="24"/>
          <w:lang w:val="pl-PL"/>
        </w:rPr>
        <w:t>U Programu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građenja komunalne infrastukture za 202</w:t>
      </w:r>
      <w:r>
        <w:rPr>
          <w:rFonts w:ascii="Times New Roman" w:hAnsi="Times New Roman" w:cs="Times New Roman"/>
          <w:sz w:val="24"/>
          <w:szCs w:val="24"/>
          <w:lang w:val="pl-PL"/>
        </w:rPr>
        <w:t>5</w:t>
      </w:r>
      <w:r>
        <w:rPr>
          <w:rFonts w:ascii="Times New Roman" w:hAnsi="Times New Roman" w:cs="Times New Roman"/>
          <w:sz w:val="24"/>
          <w:szCs w:val="24"/>
          <w:lang w:val="pl-PL"/>
        </w:rPr>
        <w:t>. Godinu („Službeni glasnik Općine Rakovica, broj 1</w:t>
      </w:r>
      <w:r>
        <w:rPr>
          <w:rFonts w:ascii="Times New Roman" w:hAnsi="Times New Roman" w:cs="Times New Roman"/>
          <w:sz w:val="24"/>
          <w:szCs w:val="24"/>
          <w:lang w:val="pl-PL"/>
        </w:rPr>
        <w:t>8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/24), Glava II. mijenja se i glasi: </w:t>
      </w:r>
    </w:p>
    <w:p w:rsidR="000B7F00" w:rsidRPr="000B7F00" w:rsidRDefault="000B7F00" w:rsidP="000B7F0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B7F00">
        <w:rPr>
          <w:rFonts w:ascii="Times New Roman" w:hAnsi="Times New Roman" w:cs="Times New Roman"/>
          <w:sz w:val="24"/>
          <w:szCs w:val="24"/>
          <w:lang w:val="hr-HR"/>
        </w:rPr>
        <w:t xml:space="preserve">Financiranje građenja i održavanja komunalne infrastrukture sukladno članku 75. Zakona o komunalnom gospodarstvu planira se financirati sa ukupno </w:t>
      </w:r>
      <w:r w:rsidRPr="000B7F00">
        <w:rPr>
          <w:rFonts w:ascii="Times New Roman" w:hAnsi="Times New Roman" w:cs="Times New Roman"/>
          <w:b/>
          <w:bCs/>
          <w:color w:val="FF0000"/>
          <w:sz w:val="24"/>
          <w:szCs w:val="24"/>
          <w:lang w:val="hr-HR"/>
        </w:rPr>
        <w:t>1.</w:t>
      </w:r>
      <w:r w:rsidR="007B027B" w:rsidRPr="007B027B">
        <w:rPr>
          <w:rFonts w:ascii="Times New Roman" w:hAnsi="Times New Roman" w:cs="Times New Roman"/>
          <w:b/>
          <w:bCs/>
          <w:color w:val="FF0000"/>
          <w:sz w:val="24"/>
          <w:szCs w:val="24"/>
          <w:lang w:val="hr-HR"/>
        </w:rPr>
        <w:t>0</w:t>
      </w:r>
      <w:r w:rsidR="003331F0">
        <w:rPr>
          <w:rFonts w:ascii="Times New Roman" w:hAnsi="Times New Roman" w:cs="Times New Roman"/>
          <w:b/>
          <w:bCs/>
          <w:color w:val="FF0000"/>
          <w:sz w:val="24"/>
          <w:szCs w:val="24"/>
          <w:lang w:val="hr-HR"/>
        </w:rPr>
        <w:t>55</w:t>
      </w:r>
      <w:r w:rsidR="007B027B" w:rsidRPr="007B027B">
        <w:rPr>
          <w:rFonts w:ascii="Times New Roman" w:hAnsi="Times New Roman" w:cs="Times New Roman"/>
          <w:b/>
          <w:bCs/>
          <w:color w:val="FF0000"/>
          <w:sz w:val="24"/>
          <w:szCs w:val="24"/>
          <w:lang w:val="hr-HR"/>
        </w:rPr>
        <w:t>.</w:t>
      </w:r>
      <w:r w:rsidR="003331F0">
        <w:rPr>
          <w:rFonts w:ascii="Times New Roman" w:hAnsi="Times New Roman" w:cs="Times New Roman"/>
          <w:b/>
          <w:bCs/>
          <w:color w:val="FF0000"/>
          <w:sz w:val="24"/>
          <w:szCs w:val="24"/>
          <w:lang w:val="hr-HR"/>
        </w:rPr>
        <w:t>358</w:t>
      </w:r>
      <w:r w:rsidRPr="000B7F00">
        <w:rPr>
          <w:rFonts w:ascii="Times New Roman" w:hAnsi="Times New Roman" w:cs="Times New Roman"/>
          <w:b/>
          <w:bCs/>
          <w:color w:val="FF0000"/>
          <w:sz w:val="24"/>
          <w:szCs w:val="24"/>
          <w:lang w:val="hr-HR"/>
        </w:rPr>
        <w:t>,</w:t>
      </w:r>
      <w:r w:rsidR="003331F0">
        <w:rPr>
          <w:rFonts w:ascii="Times New Roman" w:hAnsi="Times New Roman" w:cs="Times New Roman"/>
          <w:b/>
          <w:bCs/>
          <w:color w:val="FF0000"/>
          <w:sz w:val="24"/>
          <w:szCs w:val="24"/>
          <w:lang w:val="hr-HR"/>
        </w:rPr>
        <w:t>7</w:t>
      </w:r>
      <w:r w:rsidRPr="000B7F00">
        <w:rPr>
          <w:rFonts w:ascii="Times New Roman" w:hAnsi="Times New Roman" w:cs="Times New Roman"/>
          <w:b/>
          <w:bCs/>
          <w:color w:val="FF0000"/>
          <w:sz w:val="24"/>
          <w:szCs w:val="24"/>
          <w:lang w:val="hr-HR"/>
        </w:rPr>
        <w:t>3 EUR</w:t>
      </w:r>
      <w:r w:rsidRPr="000B7F00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 </w:t>
      </w:r>
      <w:r w:rsidRPr="000B7F00">
        <w:rPr>
          <w:rFonts w:ascii="Times New Roman" w:hAnsi="Times New Roman" w:cs="Times New Roman"/>
          <w:sz w:val="24"/>
          <w:szCs w:val="24"/>
          <w:lang w:val="hr-HR"/>
        </w:rPr>
        <w:t>i to sredstvima:</w:t>
      </w:r>
    </w:p>
    <w:p w:rsidR="000B7F00" w:rsidRPr="000B7F00" w:rsidRDefault="000B7F00" w:rsidP="000B7F0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0B7F00" w:rsidRPr="000B7F00" w:rsidRDefault="000B7F00" w:rsidP="000B7F0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B7F00">
        <w:rPr>
          <w:rFonts w:ascii="Times New Roman" w:hAnsi="Times New Roman" w:cs="Times New Roman"/>
          <w:sz w:val="24"/>
          <w:szCs w:val="24"/>
          <w:lang w:val="hr-HR"/>
        </w:rPr>
        <w:tab/>
        <w:t xml:space="preserve">- komunalnog doprinosa u iznosu od 50.000,00 EUR </w:t>
      </w:r>
    </w:p>
    <w:p w:rsidR="000B7F00" w:rsidRPr="000B7F00" w:rsidRDefault="000B7F00" w:rsidP="000B7F0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B7F00">
        <w:rPr>
          <w:rFonts w:ascii="Times New Roman" w:hAnsi="Times New Roman" w:cs="Times New Roman"/>
          <w:sz w:val="24"/>
          <w:szCs w:val="24"/>
          <w:lang w:val="hr-HR"/>
        </w:rPr>
        <w:tab/>
        <w:t>- komunalne naknade u iznosu od 2</w:t>
      </w:r>
      <w:r>
        <w:rPr>
          <w:rFonts w:ascii="Times New Roman" w:hAnsi="Times New Roman" w:cs="Times New Roman"/>
          <w:sz w:val="24"/>
          <w:szCs w:val="24"/>
          <w:lang w:val="hr-HR"/>
        </w:rPr>
        <w:t>67</w:t>
      </w:r>
      <w:r w:rsidRPr="000B7F00">
        <w:rPr>
          <w:rFonts w:ascii="Times New Roman" w:hAnsi="Times New Roman" w:cs="Times New Roman"/>
          <w:sz w:val="24"/>
          <w:szCs w:val="24"/>
          <w:lang w:val="hr-HR"/>
        </w:rPr>
        <w:t xml:space="preserve">.819,00 EUR </w:t>
      </w:r>
    </w:p>
    <w:p w:rsidR="000B7F00" w:rsidRPr="000B7F00" w:rsidRDefault="000B7F00" w:rsidP="000B7F0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B7F00">
        <w:rPr>
          <w:rFonts w:ascii="Times New Roman" w:hAnsi="Times New Roman" w:cs="Times New Roman"/>
          <w:sz w:val="24"/>
          <w:szCs w:val="24"/>
          <w:lang w:val="hr-HR"/>
        </w:rPr>
        <w:tab/>
        <w:t xml:space="preserve">- iz naknade za koncesiju u iznosu od 4.645,00 EUR </w:t>
      </w:r>
    </w:p>
    <w:p w:rsidR="000B7F00" w:rsidRPr="000B7F00" w:rsidRDefault="000B7F00" w:rsidP="000B7F0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B7F00">
        <w:rPr>
          <w:rFonts w:ascii="Times New Roman" w:hAnsi="Times New Roman" w:cs="Times New Roman"/>
          <w:sz w:val="24"/>
          <w:szCs w:val="24"/>
          <w:lang w:val="hr-HR"/>
        </w:rPr>
        <w:tab/>
        <w:t xml:space="preserve">- iz naknade za šumski doprinos u iznosu od 90.000,00 EUR </w:t>
      </w:r>
    </w:p>
    <w:p w:rsidR="000B7F00" w:rsidRPr="000B7F00" w:rsidRDefault="000B7F00" w:rsidP="000B7F0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B7F00">
        <w:rPr>
          <w:rFonts w:ascii="Times New Roman" w:hAnsi="Times New Roman" w:cs="Times New Roman"/>
          <w:sz w:val="24"/>
          <w:szCs w:val="24"/>
          <w:lang w:val="hr-HR"/>
        </w:rPr>
        <w:tab/>
        <w:t>- fondova Europske unije u iznosu od 50.000,00 EUR</w:t>
      </w:r>
    </w:p>
    <w:p w:rsidR="000B7F00" w:rsidRPr="000B7F00" w:rsidRDefault="000B7F00" w:rsidP="000B7F0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B7F00">
        <w:rPr>
          <w:rFonts w:ascii="Times New Roman" w:hAnsi="Times New Roman" w:cs="Times New Roman"/>
          <w:sz w:val="24"/>
          <w:szCs w:val="24"/>
          <w:lang w:val="hr-HR"/>
        </w:rPr>
        <w:tab/>
        <w:t xml:space="preserve">- iz drugih izvora proračuna općine u iznosu od </w:t>
      </w:r>
      <w:r w:rsidR="0078616F">
        <w:rPr>
          <w:rFonts w:ascii="Times New Roman" w:hAnsi="Times New Roman" w:cs="Times New Roman"/>
          <w:sz w:val="24"/>
          <w:szCs w:val="24"/>
          <w:lang w:val="hr-HR"/>
        </w:rPr>
        <w:t>462</w:t>
      </w:r>
      <w:r w:rsidRPr="000B7F00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78616F">
        <w:rPr>
          <w:rFonts w:ascii="Times New Roman" w:hAnsi="Times New Roman" w:cs="Times New Roman"/>
          <w:sz w:val="24"/>
          <w:szCs w:val="24"/>
          <w:lang w:val="hr-HR"/>
        </w:rPr>
        <w:t>928</w:t>
      </w:r>
      <w:r w:rsidRPr="000B7F00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78616F">
        <w:rPr>
          <w:rFonts w:ascii="Times New Roman" w:hAnsi="Times New Roman" w:cs="Times New Roman"/>
          <w:sz w:val="24"/>
          <w:szCs w:val="24"/>
          <w:lang w:val="hr-HR"/>
        </w:rPr>
        <w:t>7</w:t>
      </w:r>
      <w:r w:rsidRPr="000B7F00">
        <w:rPr>
          <w:rFonts w:ascii="Times New Roman" w:hAnsi="Times New Roman" w:cs="Times New Roman"/>
          <w:sz w:val="24"/>
          <w:szCs w:val="24"/>
          <w:lang w:val="hr-HR"/>
        </w:rPr>
        <w:t xml:space="preserve">3 EUR </w:t>
      </w:r>
    </w:p>
    <w:p w:rsidR="000B7F00" w:rsidRPr="000B7F00" w:rsidRDefault="000B7F00" w:rsidP="000B7F0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B7F00">
        <w:rPr>
          <w:rFonts w:ascii="Times New Roman" w:hAnsi="Times New Roman" w:cs="Times New Roman"/>
          <w:sz w:val="24"/>
          <w:szCs w:val="24"/>
          <w:lang w:val="hr-HR"/>
        </w:rPr>
        <w:tab/>
        <w:t xml:space="preserve">- iz državnog proračuna u iznosu od 115.650,00 EUR </w:t>
      </w:r>
    </w:p>
    <w:p w:rsidR="000B7F00" w:rsidRPr="000B7F00" w:rsidRDefault="000B7F00" w:rsidP="000B7F0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B7F00">
        <w:rPr>
          <w:rFonts w:ascii="Times New Roman" w:hAnsi="Times New Roman" w:cs="Times New Roman"/>
          <w:sz w:val="24"/>
          <w:szCs w:val="24"/>
          <w:lang w:val="hr-HR"/>
        </w:rPr>
        <w:tab/>
        <w:t xml:space="preserve">- od donacija fizičkih osoba u iznosu od 3.716,00 EUR </w:t>
      </w:r>
    </w:p>
    <w:p w:rsidR="000B7F00" w:rsidRPr="000B7F00" w:rsidRDefault="000B7F00" w:rsidP="000B7F0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B7F00">
        <w:rPr>
          <w:rFonts w:ascii="Times New Roman" w:hAnsi="Times New Roman" w:cs="Times New Roman"/>
          <w:sz w:val="24"/>
          <w:szCs w:val="24"/>
          <w:lang w:val="hr-HR"/>
        </w:rPr>
        <w:t xml:space="preserve">            - pomoći iz drugih općinskih proračuna u iznosu od 2.600,00 EUR</w:t>
      </w:r>
    </w:p>
    <w:p w:rsidR="000B7F00" w:rsidRPr="000B7F00" w:rsidRDefault="000B7F00" w:rsidP="000B7F0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B7F00">
        <w:rPr>
          <w:rFonts w:ascii="Times New Roman" w:hAnsi="Times New Roman" w:cs="Times New Roman"/>
          <w:sz w:val="24"/>
          <w:szCs w:val="24"/>
          <w:lang w:val="hr-HR"/>
        </w:rPr>
        <w:t xml:space="preserve">             - prihoda od prodaje građevinskog objekta u iznosu od 8.000,00 EUR</w:t>
      </w:r>
    </w:p>
    <w:p w:rsidR="000B7F00" w:rsidRDefault="000B7F00" w:rsidP="000B7F0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2. U programu </w:t>
      </w:r>
      <w:r w:rsidRPr="009572EC">
        <w:rPr>
          <w:rFonts w:ascii="Times New Roman" w:hAnsi="Times New Roman" w:cs="Times New Roman"/>
          <w:sz w:val="24"/>
          <w:szCs w:val="24"/>
          <w:lang w:val="hr-HR"/>
        </w:rPr>
        <w:t>građenja komunalne infrast</w:t>
      </w:r>
      <w:r>
        <w:rPr>
          <w:rFonts w:ascii="Times New Roman" w:hAnsi="Times New Roman" w:cs="Times New Roman"/>
          <w:sz w:val="24"/>
          <w:szCs w:val="24"/>
          <w:lang w:val="hr-HR"/>
        </w:rPr>
        <w:t>r</w:t>
      </w:r>
      <w:r w:rsidRPr="009572EC">
        <w:rPr>
          <w:rFonts w:ascii="Times New Roman" w:hAnsi="Times New Roman" w:cs="Times New Roman"/>
          <w:sz w:val="24"/>
          <w:szCs w:val="24"/>
          <w:lang w:val="hr-HR"/>
        </w:rPr>
        <w:t>ukture za 202</w:t>
      </w:r>
      <w:r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9572EC">
        <w:rPr>
          <w:rFonts w:ascii="Times New Roman" w:hAnsi="Times New Roman" w:cs="Times New Roman"/>
          <w:sz w:val="24"/>
          <w:szCs w:val="24"/>
          <w:lang w:val="hr-HR"/>
        </w:rPr>
        <w:t>. godinu („Službeni glasnik Općine Rakovica, broj 1</w:t>
      </w:r>
      <w:r>
        <w:rPr>
          <w:rFonts w:ascii="Times New Roman" w:hAnsi="Times New Roman" w:cs="Times New Roman"/>
          <w:sz w:val="24"/>
          <w:szCs w:val="24"/>
          <w:lang w:val="hr-HR"/>
        </w:rPr>
        <w:t>8</w:t>
      </w:r>
      <w:r w:rsidRPr="009572EC">
        <w:rPr>
          <w:rFonts w:ascii="Times New Roman" w:hAnsi="Times New Roman" w:cs="Times New Roman"/>
          <w:sz w:val="24"/>
          <w:szCs w:val="24"/>
          <w:lang w:val="hr-HR"/>
        </w:rPr>
        <w:t>/24), tablica u Glavi III. mijenja se i glasi:</w:t>
      </w:r>
    </w:p>
    <w:p w:rsidR="000B7F00" w:rsidRDefault="000B7F00" w:rsidP="000B7F0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0B7F00" w:rsidRPr="007650C5" w:rsidRDefault="000B7F00" w:rsidP="000B7F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F00" w:rsidRPr="000B7F00" w:rsidRDefault="000B7F00" w:rsidP="000B7F00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b/>
          <w:bCs/>
          <w:spacing w:val="-1"/>
          <w:sz w:val="24"/>
          <w:szCs w:val="24"/>
          <w:lang w:val="pl-PL"/>
        </w:rPr>
      </w:pPr>
      <w:r w:rsidRPr="000B7F00">
        <w:rPr>
          <w:rFonts w:ascii="Times New Roman" w:hAnsi="Times New Roman" w:cs="Times New Roman"/>
          <w:b/>
          <w:bCs/>
          <w:spacing w:val="-1"/>
          <w:sz w:val="24"/>
          <w:szCs w:val="24"/>
          <w:lang w:val="pl-PL"/>
        </w:rPr>
        <w:t>Postojeće građevine  komunalne infrastrukture koje će se rekonstruirati</w:t>
      </w:r>
      <w:r w:rsidRPr="000B7F00">
        <w:rPr>
          <w:rFonts w:ascii="Times New Roman" w:hAnsi="Times New Roman" w:cs="Times New Roman"/>
          <w:b/>
          <w:bCs/>
          <w:spacing w:val="-1"/>
          <w:sz w:val="24"/>
          <w:szCs w:val="24"/>
          <w:lang w:val="pl-PL"/>
        </w:rPr>
        <w:br/>
      </w: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2"/>
        <w:gridCol w:w="2977"/>
        <w:gridCol w:w="2693"/>
        <w:gridCol w:w="3118"/>
      </w:tblGrid>
      <w:tr w:rsidR="000B7F00" w:rsidRPr="007650C5" w:rsidTr="003401C8"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0B7F00" w:rsidRPr="007650C5" w:rsidRDefault="000B7F00" w:rsidP="000B7F00">
            <w:pPr>
              <w:pStyle w:val="Odlomakpopisa"/>
              <w:numPr>
                <w:ilvl w:val="1"/>
                <w:numId w:val="3"/>
              </w:numPr>
              <w:spacing w:after="200" w:line="276" w:lineRule="auto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0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JAVNE ZELENE POVRŠINE</w:t>
            </w:r>
          </w:p>
        </w:tc>
      </w:tr>
      <w:tr w:rsidR="000B7F00" w:rsidRPr="007650C5" w:rsidTr="000B7F00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00" w:rsidRPr="007650C5" w:rsidRDefault="000B7F00" w:rsidP="00340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>Redni</w:t>
            </w:r>
            <w:proofErr w:type="spellEnd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00" w:rsidRPr="007650C5" w:rsidRDefault="000B7F00" w:rsidP="00340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00" w:rsidRPr="007650C5" w:rsidRDefault="000B7F00" w:rsidP="00340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Izvor </w:t>
            </w:r>
            <w:proofErr w:type="spellStart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>financiranja</w:t>
            </w:r>
            <w:proofErr w:type="spellEnd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(EUR)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00" w:rsidRPr="007650C5" w:rsidRDefault="000B7F00" w:rsidP="00340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>Pozicija</w:t>
            </w:r>
            <w:proofErr w:type="spellEnd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>proračuna</w:t>
            </w:r>
            <w:proofErr w:type="spellEnd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  <w:proofErr w:type="spellEnd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(EUR)</w:t>
            </w:r>
          </w:p>
        </w:tc>
      </w:tr>
      <w:tr w:rsidR="000B7F00" w:rsidRPr="007650C5" w:rsidTr="000B7F00">
        <w:trPr>
          <w:trHeight w:val="168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00" w:rsidRPr="007650C5" w:rsidRDefault="000B7F00" w:rsidP="00340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Izgradnja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opremanje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dječjeg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igrališta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Selištu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Drežničkom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Opći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prihodi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primici</w:t>
            </w:r>
            <w:proofErr w:type="spellEnd"/>
          </w:p>
          <w:p w:rsid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60.000,00</w:t>
            </w:r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pomoći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EU</w:t>
            </w:r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50.000,00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376-13, 518-2, 517-2, 409-1,518-1,517-1</w:t>
            </w:r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00" w:rsidRPr="00DA15C4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5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110.000,00 </w:t>
            </w:r>
          </w:p>
        </w:tc>
      </w:tr>
      <w:tr w:rsidR="000B7F00" w:rsidRPr="007650C5" w:rsidTr="000B7F00">
        <w:trPr>
          <w:trHeight w:val="168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00" w:rsidRPr="007650C5" w:rsidRDefault="000B7F00" w:rsidP="00340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00" w:rsidRP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B7F0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Oprema za postojeća dječja igrališta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00" w:rsidRP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Komunalna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naknada</w:t>
            </w:r>
            <w:proofErr w:type="spellEnd"/>
          </w:p>
          <w:p w:rsid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15.217,00</w:t>
            </w:r>
          </w:p>
          <w:p w:rsidR="000B7F00" w:rsidRPr="007650C5" w:rsidRDefault="000B7F00" w:rsidP="00340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540</w:t>
            </w:r>
          </w:p>
          <w:p w:rsid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15.217,00</w:t>
            </w:r>
          </w:p>
        </w:tc>
      </w:tr>
      <w:tr w:rsidR="000B7F00" w:rsidRPr="007650C5" w:rsidTr="000B7F00">
        <w:trPr>
          <w:trHeight w:val="1763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00" w:rsidRPr="007650C5" w:rsidRDefault="000B7F00" w:rsidP="00340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00" w:rsidRP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B7F0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Oprema za javne zelene površine-zamjena dotrajale,</w:t>
            </w:r>
          </w:p>
          <w:p w:rsidR="000B7F00" w:rsidRP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B7F0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 kupnja nove opreme u naseljima prema potrebi</w:t>
            </w:r>
          </w:p>
          <w:p w:rsidR="000B7F00" w:rsidRP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00" w:rsidRP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0B7F00" w:rsidRP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Komunalna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naknada</w:t>
            </w:r>
            <w:proofErr w:type="spellEnd"/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R526,</w:t>
            </w:r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B7F00" w:rsidRPr="007650C5" w:rsidRDefault="000B7F00" w:rsidP="003401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</w:tr>
      <w:tr w:rsidR="000B7F00" w:rsidRPr="007650C5" w:rsidTr="000B7F00"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126.217,</w:t>
            </w:r>
            <w:r w:rsidRPr="007650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00 EUR </w:t>
            </w:r>
          </w:p>
        </w:tc>
      </w:tr>
      <w:tr w:rsidR="000B7F00" w:rsidRPr="007650C5" w:rsidTr="003401C8">
        <w:trPr>
          <w:trHeight w:val="749"/>
        </w:trPr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0B7F00" w:rsidRPr="007650C5" w:rsidRDefault="000B7F00" w:rsidP="003401C8">
            <w:pPr>
              <w:pStyle w:val="Odlomakpopisa"/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  <w:p w:rsidR="000B7F00" w:rsidRPr="007650C5" w:rsidRDefault="000B7F00" w:rsidP="000B7F00">
            <w:pPr>
              <w:pStyle w:val="Odlomakpopisa"/>
              <w:numPr>
                <w:ilvl w:val="1"/>
                <w:numId w:val="3"/>
              </w:numPr>
              <w:spacing w:after="0" w:line="276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 w:rsidRPr="007650C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NERAZVRSTANE CESTE</w:t>
            </w:r>
          </w:p>
          <w:p w:rsidR="000B7F00" w:rsidRPr="007650C5" w:rsidRDefault="000B7F00" w:rsidP="003401C8">
            <w:pPr>
              <w:pStyle w:val="Odlomakpopisa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0B7F00" w:rsidRPr="007650C5" w:rsidTr="000B7F00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00" w:rsidRPr="007650C5" w:rsidRDefault="000B7F00" w:rsidP="00340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>Redni</w:t>
            </w:r>
            <w:proofErr w:type="spellEnd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00" w:rsidRPr="007650C5" w:rsidRDefault="000B7F00" w:rsidP="00340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00" w:rsidRPr="007650C5" w:rsidRDefault="000B7F00" w:rsidP="00340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Izvor </w:t>
            </w:r>
            <w:proofErr w:type="spellStart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>financiranja</w:t>
            </w:r>
            <w:proofErr w:type="spellEnd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(EUR)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00" w:rsidRPr="007650C5" w:rsidRDefault="000B7F00" w:rsidP="00340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>Pozicija</w:t>
            </w:r>
            <w:proofErr w:type="spellEnd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>proračuna</w:t>
            </w:r>
            <w:proofErr w:type="spellEnd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  <w:proofErr w:type="spellEnd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(EUR)</w:t>
            </w:r>
          </w:p>
        </w:tc>
      </w:tr>
      <w:tr w:rsidR="000B7F00" w:rsidRPr="007650C5" w:rsidTr="000B7F00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Pojačano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održavanje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prometnica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asfaltiranje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cesta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Odvojak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Hodaka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Lipovači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Odvojak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Šebalja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Lipovači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Cesta Stara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Kršlja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Odvojak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Parlova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Čatrnji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cesta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kroz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Novo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Naselje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ceste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00" w:rsidRP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B7F00">
              <w:rPr>
                <w:rFonts w:ascii="Times New Roman" w:hAnsi="Times New Roman" w:cs="Times New Roman"/>
                <w:sz w:val="24"/>
                <w:szCs w:val="24"/>
                <w:u w:val="single"/>
                <w:lang w:val="pl-PL"/>
              </w:rPr>
              <w:t xml:space="preserve">Nerazvrstane ceste: </w:t>
            </w:r>
            <w:r w:rsidRPr="000B7F0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Komunalna naknada 48.162,00 </w:t>
            </w:r>
          </w:p>
          <w:p w:rsidR="000B7F00" w:rsidRP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B7F0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Šumski doprinos</w:t>
            </w:r>
          </w:p>
          <w:p w:rsidR="000B7F00" w:rsidRP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B7F0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60.000,00</w:t>
            </w:r>
          </w:p>
          <w:p w:rsidR="000B7F00" w:rsidRP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B7F0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Prenesena sredstva</w:t>
            </w:r>
          </w:p>
          <w:p w:rsidR="000B7F00" w:rsidRP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B7F0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160.000,00</w:t>
            </w:r>
          </w:p>
          <w:p w:rsidR="000B7F00" w:rsidRP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B7F0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Prihod od koncesija</w:t>
            </w:r>
          </w:p>
          <w:p w:rsidR="000B7F00" w:rsidRP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B7F0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4.645,00 </w:t>
            </w:r>
          </w:p>
          <w:p w:rsidR="000B7F00" w:rsidRP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B7F0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Kapitalne donacije od fizičkih osoba</w:t>
            </w:r>
          </w:p>
          <w:p w:rsidR="000B7F00" w:rsidRP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B7F0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398,00 </w:t>
            </w:r>
          </w:p>
          <w:p w:rsidR="000B7F00" w:rsidRPr="000B7F00" w:rsidRDefault="000B7F00" w:rsidP="003401C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00" w:rsidRP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0B7F00" w:rsidRP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0B7F00" w:rsidRP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500, 500-2, 500-3, 500-4, 500-6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584</w:t>
            </w:r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273.205,00</w:t>
            </w:r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F00" w:rsidRPr="007650C5" w:rsidTr="000B7F00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Prometni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znakovi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Prenesena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proofErr w:type="spellEnd"/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</w:t>
            </w: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503-1</w:t>
            </w:r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2.000,00</w:t>
            </w:r>
            <w:r w:rsidRPr="007650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7F00" w:rsidRPr="007650C5" w:rsidTr="000B7F00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00" w:rsidRP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0B7F00" w:rsidRP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B7F0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Zaštitna ograda u naseljima prema potrebi</w:t>
            </w:r>
          </w:p>
          <w:p w:rsidR="000B7F00" w:rsidRP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0B7F00" w:rsidRP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Prenesena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10.000,00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504-1</w:t>
            </w:r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7650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.000,00 </w:t>
            </w:r>
          </w:p>
        </w:tc>
      </w:tr>
      <w:tr w:rsidR="000B7F00" w:rsidRPr="007650C5" w:rsidTr="000B7F00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00" w:rsidRP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B7F0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Izgradnja i imenovanje trgova i ulica </w:t>
            </w:r>
          </w:p>
          <w:p w:rsidR="000B7F00" w:rsidRP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Komunalna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naknada</w:t>
            </w:r>
            <w:proofErr w:type="spellEnd"/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45.000,00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578, 578-2, 578-1</w:t>
            </w:r>
          </w:p>
          <w:p w:rsid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45.000,00</w:t>
            </w:r>
          </w:p>
        </w:tc>
      </w:tr>
      <w:tr w:rsidR="000B7F00" w:rsidRPr="007650C5" w:rsidTr="000B7F00">
        <w:trPr>
          <w:trHeight w:val="154"/>
        </w:trPr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330.205</w:t>
            </w:r>
            <w:r w:rsidRPr="007650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,00 EUR </w:t>
            </w:r>
          </w:p>
        </w:tc>
      </w:tr>
      <w:tr w:rsidR="000B7F00" w:rsidRPr="000B7F00" w:rsidTr="003401C8"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:rsidR="000B7F00" w:rsidRPr="007650C5" w:rsidRDefault="000B7F00" w:rsidP="003401C8">
            <w:pPr>
              <w:pStyle w:val="Odlomakpopisa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7F00" w:rsidRPr="000B7F00" w:rsidRDefault="000B7F00" w:rsidP="000B7F00">
            <w:pPr>
              <w:pStyle w:val="Odlomakpopisa"/>
              <w:numPr>
                <w:ilvl w:val="1"/>
                <w:numId w:val="3"/>
              </w:numPr>
              <w:spacing w:after="0" w:line="276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pl-PL"/>
              </w:rPr>
            </w:pPr>
            <w:r w:rsidRPr="000B7F0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pl-PL"/>
              </w:rPr>
              <w:t xml:space="preserve">JAVNE PROMETNE POVRŠINE NA KOJIMA NIJE DOZVOLJEN PROMET MOTORNIH VOZILA </w:t>
            </w:r>
          </w:p>
          <w:p w:rsidR="000B7F00" w:rsidRP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</w:tr>
      <w:tr w:rsidR="000B7F00" w:rsidRPr="007650C5" w:rsidTr="000B7F00">
        <w:trPr>
          <w:trHeight w:val="559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>Redni</w:t>
            </w:r>
            <w:proofErr w:type="spellEnd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Izvor </w:t>
            </w:r>
            <w:proofErr w:type="spellStart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>financiranja</w:t>
            </w:r>
            <w:proofErr w:type="spellEnd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(EUR)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>Pozicija</w:t>
            </w:r>
            <w:proofErr w:type="spellEnd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>proračuna</w:t>
            </w:r>
            <w:proofErr w:type="spellEnd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  <w:proofErr w:type="spellEnd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(EUR)</w:t>
            </w:r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7F00" w:rsidRPr="007650C5" w:rsidTr="000B7F00">
        <w:trPr>
          <w:trHeight w:val="89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00" w:rsidRP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B7F0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Rekonstrukcija Stipićevog mosta na rijeci Korani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00" w:rsidRP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Prenesena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proofErr w:type="spellEnd"/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11.470,16</w:t>
            </w:r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442,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650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11.470,16 </w:t>
            </w:r>
          </w:p>
        </w:tc>
      </w:tr>
      <w:tr w:rsidR="000B7F00" w:rsidRPr="007650C5" w:rsidTr="000B7F00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Oprema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javne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površine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Komunalna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naknada</w:t>
            </w:r>
            <w:proofErr w:type="spellEnd"/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.309,00 </w:t>
            </w:r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R 529 </w:t>
            </w:r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.309,00 </w:t>
            </w:r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F00" w:rsidRPr="007650C5" w:rsidTr="000B7F00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00" w:rsidRP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B7F0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Projektna dokumentacija za nogostup u Drežnik Gradu od postojećeg nogostupa u centru do Pavlić groblja, od autobusne stanice u Čatrnji u smjeru Plitvica do ulaza u naselje, u Selištu Drežničkom od restorana Old Shutterhand do ulaza u naselje</w:t>
            </w:r>
          </w:p>
          <w:p w:rsidR="000B7F00" w:rsidRPr="000B7F00" w:rsidRDefault="000B7F00" w:rsidP="003401C8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00" w:rsidRPr="000B7F00" w:rsidRDefault="000B7F00" w:rsidP="003401C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Prenesena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proofErr w:type="spellEnd"/>
          </w:p>
          <w:p w:rsid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37.500,00</w:t>
            </w:r>
          </w:p>
          <w:p w:rsidR="000B7F00" w:rsidRPr="007650C5" w:rsidRDefault="000B7F00" w:rsidP="00340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Šumski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doprinos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R507-5, 505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47.500,00 </w:t>
            </w:r>
          </w:p>
        </w:tc>
      </w:tr>
      <w:tr w:rsidR="000B7F00" w:rsidRPr="007650C5" w:rsidTr="000B7F00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00" w:rsidRPr="00B14E4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B965D7">
              <w:rPr>
                <w:rFonts w:ascii="Times New Roman" w:hAnsi="Times New Roman" w:cs="Times New Roman"/>
                <w:sz w:val="24"/>
                <w:szCs w:val="24"/>
              </w:rPr>
              <w:t>Biciklistička</w:t>
            </w:r>
            <w:proofErr w:type="spellEnd"/>
            <w:r w:rsidRPr="00B96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5D7">
              <w:rPr>
                <w:rFonts w:ascii="Times New Roman" w:hAnsi="Times New Roman" w:cs="Times New Roman"/>
                <w:sz w:val="24"/>
                <w:szCs w:val="24"/>
              </w:rPr>
              <w:t>staza</w:t>
            </w:r>
            <w:proofErr w:type="spellEnd"/>
            <w:r w:rsidRPr="00B96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5D7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B96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5D7">
              <w:rPr>
                <w:rFonts w:ascii="Times New Roman" w:hAnsi="Times New Roman" w:cs="Times New Roman"/>
                <w:sz w:val="24"/>
                <w:szCs w:val="24"/>
              </w:rPr>
              <w:t>stajalištima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00" w:rsidRP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B7F0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Komunalna naknada</w:t>
            </w:r>
          </w:p>
          <w:p w:rsidR="000B7F00" w:rsidRP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B7F0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12.850,00</w:t>
            </w:r>
          </w:p>
          <w:p w:rsidR="000B7F00" w:rsidRP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B7F0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Pomoć iz državnog proračuna</w:t>
            </w:r>
          </w:p>
          <w:p w:rsid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115.650,00</w:t>
            </w:r>
          </w:p>
          <w:p w:rsid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Šumski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doprinos</w:t>
            </w:r>
            <w:proofErr w:type="spellEnd"/>
          </w:p>
          <w:p w:rsidR="000B7F00" w:rsidRPr="002E7251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 507-7, 572, 573</w:t>
            </w:r>
          </w:p>
          <w:p w:rsid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00" w:rsidRPr="002E7251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148.500,00</w:t>
            </w:r>
          </w:p>
        </w:tc>
      </w:tr>
      <w:tr w:rsidR="000B7F00" w:rsidRPr="007650C5" w:rsidTr="000B7F00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00" w:rsidRPr="00B965D7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Biciklistička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Speleon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Lipovača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00" w:rsidRP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B7F0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Komunalna naknada</w:t>
            </w:r>
          </w:p>
          <w:p w:rsidR="000B7F00" w:rsidRP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B7F0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50.00,000</w:t>
            </w:r>
          </w:p>
          <w:p w:rsidR="000B7F00" w:rsidRP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B7F0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Komunalni doprinos</w:t>
            </w:r>
          </w:p>
          <w:p w:rsidR="000B7F00" w:rsidRP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B7F0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50.000,00</w:t>
            </w:r>
          </w:p>
          <w:p w:rsidR="000B7F00" w:rsidRP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B7F0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Prenesena sredstva</w:t>
            </w:r>
          </w:p>
          <w:p w:rsid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080-14, 080-13, 080-15</w:t>
            </w:r>
          </w:p>
          <w:p w:rsid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150.000,00</w:t>
            </w:r>
          </w:p>
        </w:tc>
      </w:tr>
      <w:tr w:rsidR="000B7F00" w:rsidRPr="007650C5" w:rsidTr="000B7F00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Street Workout</w:t>
            </w:r>
          </w:p>
          <w:p w:rsidR="000B7F00" w:rsidRPr="002E7251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Opći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prihodi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primici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7F00" w:rsidRPr="002E7251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33.000,00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583</w:t>
            </w:r>
          </w:p>
          <w:p w:rsid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00" w:rsidRPr="002E7251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33.000,00</w:t>
            </w:r>
          </w:p>
        </w:tc>
      </w:tr>
      <w:tr w:rsidR="000B7F00" w:rsidRPr="007650C5" w:rsidTr="000B7F00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pješačkih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prijelaza</w:t>
            </w:r>
            <w:proofErr w:type="spellEnd"/>
          </w:p>
          <w:p w:rsid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Opći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prihodi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primici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17.700,00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557</w:t>
            </w:r>
          </w:p>
          <w:p w:rsid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17.700,00</w:t>
            </w:r>
          </w:p>
        </w:tc>
      </w:tr>
      <w:tr w:rsidR="000B7F00" w:rsidRPr="007650C5" w:rsidTr="000B7F00">
        <w:trPr>
          <w:trHeight w:val="134"/>
        </w:trPr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410.479,</w:t>
            </w:r>
            <w:r w:rsidRPr="002E72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 EUR</w:t>
            </w:r>
            <w:r w:rsidRPr="007650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0B7F00" w:rsidRPr="007650C5" w:rsidTr="003401C8"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0B7F00" w:rsidRPr="007650C5" w:rsidRDefault="000B7F00" w:rsidP="003401C8">
            <w:pPr>
              <w:pStyle w:val="Odlomakpopisa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7F00" w:rsidRPr="007650C5" w:rsidRDefault="000B7F00" w:rsidP="000B7F00">
            <w:pPr>
              <w:pStyle w:val="Odlomakpopisa"/>
              <w:numPr>
                <w:ilvl w:val="1"/>
                <w:numId w:val="3"/>
              </w:numPr>
              <w:spacing w:after="0" w:line="276" w:lineRule="auto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0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GROBLJA I MRTVAČNICE </w:t>
            </w:r>
          </w:p>
          <w:p w:rsidR="000B7F00" w:rsidRPr="007650C5" w:rsidRDefault="000B7F00" w:rsidP="003401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B7F00" w:rsidRPr="007650C5" w:rsidTr="000B7F00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>Redni</w:t>
            </w:r>
            <w:proofErr w:type="spellEnd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Izvor </w:t>
            </w:r>
            <w:proofErr w:type="spellStart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>financiranja</w:t>
            </w:r>
            <w:proofErr w:type="spellEnd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(EUR)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>Pozicija</w:t>
            </w:r>
            <w:proofErr w:type="spellEnd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>proračuna</w:t>
            </w:r>
            <w:proofErr w:type="spellEnd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  <w:proofErr w:type="spellEnd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(EUR)</w:t>
            </w:r>
          </w:p>
        </w:tc>
      </w:tr>
      <w:tr w:rsidR="000B7F00" w:rsidRPr="007650C5" w:rsidTr="000B7F00">
        <w:trPr>
          <w:trHeight w:val="302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00" w:rsidRP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B7F0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Dodatna ulaganja  na grobljima, proširenje Žanić groblja, višegodišnji nasadi zelenila</w:t>
            </w:r>
          </w:p>
          <w:p w:rsidR="000B7F00" w:rsidRP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0B7F00" w:rsidRP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0B7F00" w:rsidRP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00" w:rsidRP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B7F0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Komunalna naknada</w:t>
            </w:r>
          </w:p>
          <w:p w:rsidR="000B7F00" w:rsidRP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B7F0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11.327,00 </w:t>
            </w:r>
          </w:p>
          <w:p w:rsidR="000B7F00" w:rsidRP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B7F0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Pomoći iz općinskog proračuna</w:t>
            </w:r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Prenesena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proofErr w:type="spellEnd"/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6.400</w:t>
            </w: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R 520, 521,522,520-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520-2</w:t>
            </w:r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20.327,00</w:t>
            </w:r>
            <w:r w:rsidRPr="007650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B7F00" w:rsidRPr="007650C5" w:rsidTr="000B7F00"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20.327</w:t>
            </w:r>
            <w:r w:rsidRPr="007650C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,00 EUR </w:t>
            </w:r>
          </w:p>
        </w:tc>
      </w:tr>
      <w:tr w:rsidR="000B7F00" w:rsidRPr="007650C5" w:rsidTr="003401C8"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0B7F00" w:rsidRPr="007650C5" w:rsidRDefault="000B7F00" w:rsidP="003401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7F00" w:rsidRPr="007650C5" w:rsidRDefault="000B7F00" w:rsidP="000B7F00">
            <w:pPr>
              <w:pStyle w:val="Odlomakpopisa"/>
              <w:numPr>
                <w:ilvl w:val="1"/>
                <w:numId w:val="3"/>
              </w:numPr>
              <w:spacing w:after="0" w:line="276" w:lineRule="auto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0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JAVNA RASVJETA </w:t>
            </w:r>
          </w:p>
          <w:p w:rsidR="000B7F00" w:rsidRPr="007650C5" w:rsidRDefault="000B7F00" w:rsidP="003401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7F00" w:rsidRPr="007650C5" w:rsidTr="000B7F00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>Redni</w:t>
            </w:r>
            <w:proofErr w:type="spellEnd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Izvor </w:t>
            </w:r>
            <w:proofErr w:type="spellStart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>financiranja</w:t>
            </w:r>
            <w:proofErr w:type="spellEnd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(EUR)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>Pozicija</w:t>
            </w:r>
            <w:proofErr w:type="spellEnd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>proračuna</w:t>
            </w:r>
            <w:proofErr w:type="spellEnd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  <w:proofErr w:type="spellEnd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(EUR)</w:t>
            </w:r>
          </w:p>
        </w:tc>
      </w:tr>
      <w:tr w:rsidR="000B7F00" w:rsidRPr="007650C5" w:rsidTr="000B7F00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Mreža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javne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rasvjete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nabava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stupova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lampi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razvodnim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ormarima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za novo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izgrađene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neosvijetljene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dijelove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prometnice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naseljima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Komunalna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naknada</w:t>
            </w:r>
            <w:proofErr w:type="spellEnd"/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R523</w:t>
            </w:r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0B7F00" w:rsidRPr="007650C5" w:rsidTr="000B7F00">
        <w:trPr>
          <w:trHeight w:val="120"/>
        </w:trPr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 w:rsidRPr="007650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.000,00 EUR </w:t>
            </w:r>
          </w:p>
        </w:tc>
      </w:tr>
    </w:tbl>
    <w:p w:rsidR="000B7F00" w:rsidRPr="007650C5" w:rsidRDefault="000B7F00" w:rsidP="000B7F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0C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0B7F00" w:rsidRPr="007650C5" w:rsidRDefault="000B7F00" w:rsidP="000B7F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7F00" w:rsidRPr="007650C5" w:rsidRDefault="000B7F00" w:rsidP="000B7F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7F00" w:rsidRPr="007650C5" w:rsidRDefault="000B7F00" w:rsidP="000B7F00">
      <w:pPr>
        <w:pStyle w:val="Odlomakpopisa"/>
        <w:numPr>
          <w:ilvl w:val="0"/>
          <w:numId w:val="2"/>
        </w:numPr>
        <w:spacing w:after="0" w:line="276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650C5">
        <w:rPr>
          <w:rFonts w:ascii="Times New Roman" w:hAnsi="Times New Roman" w:cs="Times New Roman"/>
          <w:b/>
          <w:bCs/>
          <w:sz w:val="24"/>
          <w:szCs w:val="24"/>
        </w:rPr>
        <w:t>Građevine</w:t>
      </w:r>
      <w:proofErr w:type="spellEnd"/>
      <w:r w:rsidRPr="007650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650C5">
        <w:rPr>
          <w:rFonts w:ascii="Times New Roman" w:hAnsi="Times New Roman" w:cs="Times New Roman"/>
          <w:b/>
          <w:bCs/>
          <w:sz w:val="24"/>
          <w:szCs w:val="24"/>
        </w:rPr>
        <w:t>komunalne</w:t>
      </w:r>
      <w:proofErr w:type="spellEnd"/>
      <w:r w:rsidRPr="007650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650C5">
        <w:rPr>
          <w:rFonts w:ascii="Times New Roman" w:hAnsi="Times New Roman" w:cs="Times New Roman"/>
          <w:b/>
          <w:bCs/>
          <w:sz w:val="24"/>
          <w:szCs w:val="24"/>
        </w:rPr>
        <w:t>infrastrukture</w:t>
      </w:r>
      <w:proofErr w:type="spellEnd"/>
      <w:r w:rsidRPr="007650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650C5">
        <w:rPr>
          <w:rFonts w:ascii="Times New Roman" w:hAnsi="Times New Roman" w:cs="Times New Roman"/>
          <w:b/>
          <w:bCs/>
          <w:sz w:val="24"/>
          <w:szCs w:val="24"/>
        </w:rPr>
        <w:t>koje</w:t>
      </w:r>
      <w:proofErr w:type="spellEnd"/>
      <w:r w:rsidRPr="007650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650C5">
        <w:rPr>
          <w:rFonts w:ascii="Times New Roman" w:hAnsi="Times New Roman" w:cs="Times New Roman"/>
          <w:b/>
          <w:bCs/>
          <w:sz w:val="24"/>
          <w:szCs w:val="24"/>
        </w:rPr>
        <w:t>će</w:t>
      </w:r>
      <w:proofErr w:type="spellEnd"/>
      <w:r w:rsidRPr="007650C5">
        <w:rPr>
          <w:rFonts w:ascii="Times New Roman" w:hAnsi="Times New Roman" w:cs="Times New Roman"/>
          <w:b/>
          <w:bCs/>
          <w:sz w:val="24"/>
          <w:szCs w:val="24"/>
        </w:rPr>
        <w:t xml:space="preserve"> se </w:t>
      </w:r>
      <w:proofErr w:type="spellStart"/>
      <w:r w:rsidRPr="007650C5">
        <w:rPr>
          <w:rFonts w:ascii="Times New Roman" w:hAnsi="Times New Roman" w:cs="Times New Roman"/>
          <w:b/>
          <w:bCs/>
          <w:sz w:val="24"/>
          <w:szCs w:val="24"/>
        </w:rPr>
        <w:t>graditi</w:t>
      </w:r>
      <w:proofErr w:type="spellEnd"/>
      <w:r w:rsidRPr="007650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650C5">
        <w:rPr>
          <w:rFonts w:ascii="Times New Roman" w:hAnsi="Times New Roman" w:cs="Times New Roman"/>
          <w:b/>
          <w:bCs/>
          <w:sz w:val="24"/>
          <w:szCs w:val="24"/>
        </w:rPr>
        <w:t>radi</w:t>
      </w:r>
      <w:proofErr w:type="spellEnd"/>
      <w:r w:rsidRPr="007650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650C5">
        <w:rPr>
          <w:rFonts w:ascii="Times New Roman" w:hAnsi="Times New Roman" w:cs="Times New Roman"/>
          <w:b/>
          <w:bCs/>
          <w:sz w:val="24"/>
          <w:szCs w:val="24"/>
        </w:rPr>
        <w:t>uređenja</w:t>
      </w:r>
      <w:proofErr w:type="spellEnd"/>
      <w:r w:rsidRPr="007650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650C5">
        <w:rPr>
          <w:rFonts w:ascii="Times New Roman" w:hAnsi="Times New Roman" w:cs="Times New Roman"/>
          <w:b/>
          <w:bCs/>
          <w:sz w:val="24"/>
          <w:szCs w:val="24"/>
        </w:rPr>
        <w:t>neuređenih</w:t>
      </w:r>
      <w:proofErr w:type="spellEnd"/>
      <w:r w:rsidRPr="007650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650C5">
        <w:rPr>
          <w:rFonts w:ascii="Times New Roman" w:hAnsi="Times New Roman" w:cs="Times New Roman"/>
          <w:b/>
          <w:bCs/>
          <w:sz w:val="24"/>
          <w:szCs w:val="24"/>
        </w:rPr>
        <w:t>dijelova</w:t>
      </w:r>
      <w:proofErr w:type="spellEnd"/>
      <w:r w:rsidRPr="007650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650C5">
        <w:rPr>
          <w:rFonts w:ascii="Times New Roman" w:hAnsi="Times New Roman" w:cs="Times New Roman"/>
          <w:b/>
          <w:bCs/>
          <w:sz w:val="24"/>
          <w:szCs w:val="24"/>
        </w:rPr>
        <w:t>građevinskog</w:t>
      </w:r>
      <w:proofErr w:type="spellEnd"/>
      <w:r w:rsidRPr="007650C5">
        <w:rPr>
          <w:rFonts w:ascii="Times New Roman" w:hAnsi="Times New Roman" w:cs="Times New Roman"/>
          <w:b/>
          <w:bCs/>
          <w:sz w:val="24"/>
          <w:szCs w:val="24"/>
        </w:rPr>
        <w:t xml:space="preserve"> područja</w:t>
      </w:r>
    </w:p>
    <w:p w:rsidR="000B7F00" w:rsidRPr="007650C5" w:rsidRDefault="000B7F00" w:rsidP="000B7F00">
      <w:pPr>
        <w:pStyle w:val="Odlomakpopis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B7F00" w:rsidRPr="007650C5" w:rsidRDefault="000B7F00" w:rsidP="000B7F00">
      <w:pPr>
        <w:pStyle w:val="Odlomakpopis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6"/>
        <w:gridCol w:w="2354"/>
        <w:gridCol w:w="3827"/>
        <w:gridCol w:w="2552"/>
      </w:tblGrid>
      <w:tr w:rsidR="000B7F00" w:rsidRPr="007650C5" w:rsidTr="003401C8">
        <w:tc>
          <w:tcPr>
            <w:tcW w:w="9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0B7F00" w:rsidRPr="007650C5" w:rsidRDefault="000B7F00" w:rsidP="003401C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0B7F00" w:rsidRPr="007650C5" w:rsidRDefault="000B7F00" w:rsidP="003401C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0B7F00" w:rsidRPr="007650C5" w:rsidRDefault="000B7F00" w:rsidP="003401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2.1.</w:t>
            </w:r>
            <w:r w:rsidRPr="007650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7650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NERAZVRSTANE PROMETNICE</w:t>
            </w:r>
          </w:p>
          <w:p w:rsidR="000B7F00" w:rsidRPr="007650C5" w:rsidRDefault="000B7F00" w:rsidP="003401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7F00" w:rsidRPr="007650C5" w:rsidTr="003401C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>Redni</w:t>
            </w:r>
            <w:proofErr w:type="spellEnd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Izvor </w:t>
            </w:r>
            <w:proofErr w:type="spellStart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>financiranja</w:t>
            </w:r>
            <w:proofErr w:type="spellEnd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(EUR)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>Pozicija</w:t>
            </w:r>
            <w:proofErr w:type="spellEnd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>proračuna</w:t>
            </w:r>
            <w:proofErr w:type="spellEnd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  <w:proofErr w:type="spellEnd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(EUR)</w:t>
            </w:r>
          </w:p>
        </w:tc>
      </w:tr>
      <w:tr w:rsidR="000B7F00" w:rsidRPr="007650C5" w:rsidTr="003401C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Kupnja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zemljišta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prometnicu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urističk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zon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Drežničko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Selište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Čatrnja</w:t>
            </w:r>
            <w:proofErr w:type="spellEnd"/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00" w:rsidRP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B7F0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Prenesena sredstva</w:t>
            </w:r>
          </w:p>
          <w:p w:rsidR="000B7F00" w:rsidRP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B7F0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29.996,07</w:t>
            </w:r>
          </w:p>
          <w:p w:rsidR="000B7F00" w:rsidRP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B7F0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Kapitalne donacije fizičkih osoba</w:t>
            </w:r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3.318,00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R514, 514-1</w:t>
            </w:r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bCs/>
                <w:sz w:val="24"/>
                <w:szCs w:val="24"/>
              </w:rPr>
              <w:t>33.314,07</w:t>
            </w:r>
          </w:p>
        </w:tc>
      </w:tr>
      <w:tr w:rsidR="000B7F00" w:rsidRPr="007650C5" w:rsidTr="003401C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Poduzetnička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zona Grabovac (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ulaganje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razvoj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zone)</w:t>
            </w:r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00" w:rsidRP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B7F0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Komunalna naknada </w:t>
            </w:r>
          </w:p>
          <w:p w:rsidR="000B7F00" w:rsidRP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B7F0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38.954,00</w:t>
            </w:r>
          </w:p>
          <w:p w:rsidR="000B7F00" w:rsidRP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B7F0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Opći prihodi i primici - porezi</w:t>
            </w:r>
          </w:p>
          <w:p w:rsidR="000B7F00" w:rsidRP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B7F0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10.000,00</w:t>
            </w:r>
          </w:p>
          <w:p w:rsidR="000B7F00" w:rsidRP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B7F0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Prihod od prodaje građevinskog objekta</w:t>
            </w:r>
          </w:p>
          <w:p w:rsidR="000B7F00" w:rsidRPr="000B7F00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B7F0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8.000,00</w:t>
            </w:r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Opći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prihodi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primici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prihod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od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nefinancijske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imovine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R530, 531, 531-1, 507-1</w:t>
            </w:r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954,00</w:t>
            </w:r>
          </w:p>
        </w:tc>
      </w:tr>
      <w:tr w:rsidR="003331F0" w:rsidRPr="003331F0" w:rsidTr="003401C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F0" w:rsidRPr="007650C5" w:rsidRDefault="003331F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F0" w:rsidRPr="003331F0" w:rsidRDefault="003331F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331F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Projektna dokumentacija za cestu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 Sadilovcu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F0" w:rsidRPr="000B7F00" w:rsidRDefault="003331F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Opći prihodi i primici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F0" w:rsidRDefault="003331F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 587</w:t>
            </w:r>
          </w:p>
          <w:p w:rsidR="003331F0" w:rsidRPr="003331F0" w:rsidRDefault="003331F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18.862,50</w:t>
            </w:r>
          </w:p>
        </w:tc>
      </w:tr>
      <w:tr w:rsidR="000B7F00" w:rsidRPr="007650C5" w:rsidTr="003401C8"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0B7F00" w:rsidRPr="007650C5" w:rsidRDefault="003331F0" w:rsidP="003401C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125.130,5</w:t>
            </w:r>
            <w:r w:rsidR="000B7F00" w:rsidRPr="007650C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7 EUR </w:t>
            </w:r>
          </w:p>
        </w:tc>
      </w:tr>
      <w:tr w:rsidR="000B7F00" w:rsidRPr="007650C5" w:rsidTr="003401C8">
        <w:tc>
          <w:tcPr>
            <w:tcW w:w="9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00" w:rsidRPr="007650C5" w:rsidRDefault="000B7F00" w:rsidP="003401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</w:t>
            </w:r>
          </w:p>
          <w:p w:rsidR="000B7F00" w:rsidRPr="007650C5" w:rsidRDefault="000B7F00" w:rsidP="003401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2.2. </w:t>
            </w:r>
            <w:r w:rsidRPr="007650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JAVNE ZELENE POVRŠINE</w:t>
            </w:r>
          </w:p>
          <w:p w:rsidR="000B7F00" w:rsidRPr="007650C5" w:rsidRDefault="000B7F00" w:rsidP="003401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7F00" w:rsidRPr="007650C5" w:rsidTr="003401C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00" w:rsidRPr="007650C5" w:rsidRDefault="000B7F00" w:rsidP="003401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>Redni</w:t>
            </w:r>
            <w:proofErr w:type="spellEnd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00" w:rsidRPr="007650C5" w:rsidRDefault="000B7F00" w:rsidP="003401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Izvor </w:t>
            </w:r>
            <w:proofErr w:type="spellStart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>financiranja</w:t>
            </w:r>
            <w:proofErr w:type="spellEnd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(EUR)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>Pozicija</w:t>
            </w:r>
            <w:proofErr w:type="spellEnd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>proračuna</w:t>
            </w:r>
            <w:proofErr w:type="spellEnd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  <w:proofErr w:type="spellEnd"/>
            <w:r w:rsidRPr="0076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(EUR)</w:t>
            </w:r>
          </w:p>
        </w:tc>
      </w:tr>
      <w:tr w:rsidR="000B7F00" w:rsidRPr="007650C5" w:rsidTr="003401C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00" w:rsidRPr="007650C5" w:rsidRDefault="000B7F00" w:rsidP="00340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Izgradnja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opremanje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dječjeg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igrališta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naselju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Jelov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Klanac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Komunalna</w:t>
            </w:r>
            <w:proofErr w:type="spellEnd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naknada</w:t>
            </w:r>
            <w:proofErr w:type="spellEnd"/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23.000,00</w:t>
            </w: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568</w:t>
            </w:r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23.000,00</w:t>
            </w:r>
          </w:p>
        </w:tc>
      </w:tr>
      <w:tr w:rsidR="000B7F00" w:rsidRPr="007650C5" w:rsidTr="003401C8"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B7F00" w:rsidRPr="007650C5" w:rsidRDefault="000B7F00" w:rsidP="00340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UKUPNO: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23.000</w:t>
            </w:r>
            <w:r w:rsidRPr="007650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,00 EUR</w:t>
            </w:r>
          </w:p>
        </w:tc>
      </w:tr>
      <w:tr w:rsidR="000B7F00" w:rsidRPr="007650C5" w:rsidTr="003401C8"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0B7F00" w:rsidRPr="007650C5" w:rsidRDefault="000B7F00" w:rsidP="00340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SVEUKUPNO: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B7F00" w:rsidRPr="007650C5" w:rsidRDefault="000B7F00" w:rsidP="003401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E7C6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  <w:r w:rsidR="00D867D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55</w:t>
            </w:r>
            <w:r w:rsidRPr="002E7C6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  <w:r w:rsidR="00D867D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358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,</w:t>
            </w:r>
            <w:r w:rsidR="00D867D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7</w:t>
            </w:r>
            <w:r w:rsidRPr="002E7C6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 EUR</w:t>
            </w:r>
          </w:p>
        </w:tc>
      </w:tr>
    </w:tbl>
    <w:p w:rsidR="007B027B" w:rsidRPr="009572EC" w:rsidRDefault="007B027B" w:rsidP="007B027B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7B027B" w:rsidRPr="009C6763" w:rsidRDefault="007B027B" w:rsidP="007B027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572EC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2.</w:t>
      </w:r>
    </w:p>
    <w:p w:rsidR="007B027B" w:rsidRPr="007B027B" w:rsidRDefault="007B027B" w:rsidP="007B02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hr-HR"/>
        </w:rPr>
      </w:pPr>
    </w:p>
    <w:p w:rsidR="007B027B" w:rsidRPr="007B027B" w:rsidRDefault="007B027B" w:rsidP="007B027B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7B027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Ovaj Program</w:t>
      </w:r>
      <w:r w:rsidR="003475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o prvim izmjenama i dopunama Programa </w:t>
      </w:r>
      <w:r w:rsidRPr="007B027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stupa na snagu </w:t>
      </w:r>
      <w:r w:rsidR="003475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osmog dana od dana</w:t>
      </w:r>
      <w:r w:rsidRPr="007B027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objave u ''Službenom glasniku Općine Rakovica''.</w:t>
      </w:r>
    </w:p>
    <w:p w:rsidR="007B027B" w:rsidRPr="007B027B" w:rsidRDefault="007B027B" w:rsidP="007B027B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7B027B" w:rsidRPr="007B027B" w:rsidRDefault="007B027B" w:rsidP="007B027B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7B027B" w:rsidRPr="007B027B" w:rsidRDefault="007B027B" w:rsidP="007B02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 w:rsidRPr="007B027B">
        <w:rPr>
          <w:rFonts w:ascii="Times New Roman" w:hAnsi="Times New Roman" w:cs="Times New Roman"/>
          <w:sz w:val="24"/>
          <w:szCs w:val="24"/>
          <w:lang w:val="hr-HR"/>
        </w:rPr>
        <w:t>PREDSJEDNIK OPĆINSKOG VIJEĆA</w:t>
      </w:r>
    </w:p>
    <w:p w:rsidR="007B027B" w:rsidRPr="007B027B" w:rsidRDefault="007B027B" w:rsidP="007B0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7B027B" w:rsidRPr="007B027B" w:rsidRDefault="007B027B" w:rsidP="007B0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7B027B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7B027B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7B027B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7B027B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7B027B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7B027B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7B027B"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                      Zoran Luketić</w:t>
      </w:r>
      <w:r w:rsidRPr="007B027B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proofErr w:type="spellStart"/>
      <w:r w:rsidRPr="007B027B">
        <w:rPr>
          <w:rFonts w:ascii="Times New Roman" w:hAnsi="Times New Roman" w:cs="Times New Roman"/>
          <w:sz w:val="24"/>
          <w:szCs w:val="24"/>
          <w:lang w:val="hr-HR"/>
        </w:rPr>
        <w:t>bacc.oec</w:t>
      </w:r>
      <w:proofErr w:type="spellEnd"/>
      <w:r w:rsidRPr="007B027B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7B027B" w:rsidRPr="007B027B" w:rsidRDefault="007B027B" w:rsidP="007B027B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91F40" w:rsidRPr="000B7F00" w:rsidRDefault="00491F40">
      <w:pPr>
        <w:rPr>
          <w:lang w:val="hr-HR"/>
        </w:rPr>
      </w:pPr>
    </w:p>
    <w:sectPr w:rsidR="00491F40" w:rsidRPr="000B7F00" w:rsidSect="000B7F00">
      <w:pgSz w:w="12240" w:h="15840"/>
      <w:pgMar w:top="709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649B5"/>
    <w:multiLevelType w:val="hybridMultilevel"/>
    <w:tmpl w:val="1C765006"/>
    <w:lvl w:ilvl="0" w:tplc="9890326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BF005A"/>
    <w:multiLevelType w:val="hybridMultilevel"/>
    <w:tmpl w:val="1C4295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F54A5"/>
    <w:multiLevelType w:val="multilevel"/>
    <w:tmpl w:val="0B725C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476268673">
    <w:abstractNumId w:val="0"/>
  </w:num>
  <w:num w:numId="2" w16cid:durableId="12232485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69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F00"/>
    <w:rsid w:val="000B7F00"/>
    <w:rsid w:val="00263696"/>
    <w:rsid w:val="003331F0"/>
    <w:rsid w:val="00347510"/>
    <w:rsid w:val="00491F40"/>
    <w:rsid w:val="00754C10"/>
    <w:rsid w:val="0078616F"/>
    <w:rsid w:val="007B027B"/>
    <w:rsid w:val="00A67B24"/>
    <w:rsid w:val="00D8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9810"/>
  <w15:chartTrackingRefBased/>
  <w15:docId w15:val="{C342A2BC-D3E1-4DBA-BB0D-CE9DFF07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F00"/>
  </w:style>
  <w:style w:type="paragraph" w:styleId="Naslov1">
    <w:name w:val="heading 1"/>
    <w:basedOn w:val="Normal"/>
    <w:next w:val="Normal"/>
    <w:link w:val="Naslov1Char"/>
    <w:uiPriority w:val="9"/>
    <w:qFormat/>
    <w:rsid w:val="000B7F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B7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B7F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B7F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B7F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B7F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B7F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B7F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B7F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B7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B7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B7F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B7F0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B7F00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B7F0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B7F0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B7F0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B7F0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B7F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B7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B7F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B7F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B7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B7F0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99"/>
    <w:qFormat/>
    <w:rsid w:val="000B7F0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B7F00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B7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B7F00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B7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Brozinčević</dc:creator>
  <cp:keywords/>
  <dc:description/>
  <cp:lastModifiedBy>Matea Brozinčević</cp:lastModifiedBy>
  <cp:revision>4</cp:revision>
  <dcterms:created xsi:type="dcterms:W3CDTF">2025-02-11T08:35:00Z</dcterms:created>
  <dcterms:modified xsi:type="dcterms:W3CDTF">2025-02-11T09:11:00Z</dcterms:modified>
</cp:coreProperties>
</file>